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1D" w:rsidRDefault="009C4C1D" w:rsidP="007C6A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C4C1D" w:rsidRDefault="009C4C1D" w:rsidP="007C6A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0"/>
        <w:gridCol w:w="598"/>
        <w:gridCol w:w="1705"/>
        <w:gridCol w:w="142"/>
      </w:tblGrid>
      <w:tr w:rsidR="009C4C1D">
        <w:trPr>
          <w:gridAfter w:val="1"/>
          <w:wAfter w:w="142" w:type="dxa"/>
          <w:trHeight w:val="2268"/>
        </w:trPr>
        <w:tc>
          <w:tcPr>
            <w:tcW w:w="4253" w:type="dxa"/>
            <w:gridSpan w:val="3"/>
          </w:tcPr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  <w:p w:rsidR="009C4C1D" w:rsidRPr="00850329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ЗАРЕЧНЫЙ</w:t>
            </w: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 О С Т А Н О В Л Е Н И Е</w:t>
            </w:r>
          </w:p>
        </w:tc>
      </w:tr>
      <w:tr w:rsidR="009C4C1D">
        <w:trPr>
          <w:gridAfter w:val="1"/>
          <w:wAfter w:w="142" w:type="dxa"/>
          <w:trHeight w:val="345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02.02.2017 г</w:t>
            </w:r>
          </w:p>
        </w:tc>
        <w:tc>
          <w:tcPr>
            <w:tcW w:w="598" w:type="dxa"/>
          </w:tcPr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C1D" w:rsidRDefault="009C4C1D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08-п</w:t>
            </w:r>
          </w:p>
        </w:tc>
      </w:tr>
      <w:tr w:rsidR="009C4C1D">
        <w:trPr>
          <w:gridAfter w:val="1"/>
          <w:wAfter w:w="142" w:type="dxa"/>
          <w:trHeight w:val="298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1D" w:rsidRPr="00850329" w:rsidRDefault="009C4C1D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Заречное</w:t>
            </w:r>
          </w:p>
        </w:tc>
      </w:tr>
      <w:tr w:rsidR="009C4C1D">
        <w:trPr>
          <w:gridAfter w:val="1"/>
          <w:wAfter w:w="142" w:type="dxa"/>
          <w:trHeight w:val="298"/>
        </w:trPr>
        <w:tc>
          <w:tcPr>
            <w:tcW w:w="4253" w:type="dxa"/>
            <w:gridSpan w:val="3"/>
          </w:tcPr>
          <w:p w:rsidR="009C4C1D" w:rsidRDefault="009C4C1D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left:0;text-align:left;margin-left:189.65pt;margin-top:1.2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left:0;text-align:left;margin-left:-3pt;margin-top:1.5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«Обеспечение жильем молодых семей в муниципальном образовании Заречный сельсовет на 2017- 2020 годы»</w:t>
            </w:r>
          </w:p>
        </w:tc>
      </w:tr>
      <w:tr w:rsidR="009C4C1D">
        <w:tc>
          <w:tcPr>
            <w:tcW w:w="4395" w:type="dxa"/>
            <w:gridSpan w:val="4"/>
          </w:tcPr>
          <w:p w:rsidR="009C4C1D" w:rsidRDefault="009C4C1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C4C1D" w:rsidRDefault="009C4C1D" w:rsidP="00850329">
      <w:pPr>
        <w:pStyle w:val="a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850329">
      <w:pPr>
        <w:spacing w:before="129" w:after="12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 постановляю:</w:t>
      </w:r>
    </w:p>
    <w:p w:rsidR="009C4C1D" w:rsidRDefault="009C4C1D" w:rsidP="00850329">
      <w:pPr>
        <w:spacing w:before="129" w:after="12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«Обеспечение жильем молодых семей в муниципальном образовании Заречный сельсовет на 2017- 2020 годы» согласно приложению.</w:t>
      </w:r>
    </w:p>
    <w:p w:rsidR="009C4C1D" w:rsidRDefault="009C4C1D" w:rsidP="00850329">
      <w:pPr>
        <w:spacing w:before="129" w:after="129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– бухгалтеру МБУ ЦФПО А.А. Чухиной при формировании бюджета на очередной финансовый год предусмотреть ассигнования на реализацию целевой программы «Обеспечение жильем молодых семей в муниципальном образовании Заречный сельсовет на 2017- 2020 годы».</w:t>
      </w:r>
    </w:p>
    <w:p w:rsidR="009C4C1D" w:rsidRDefault="009C4C1D" w:rsidP="00850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</w:rPr>
        <w:t>. Установить, что в ходе реализации муниципальной программы «Обеспечение жильем молодых семей в муниципальном образовании Заречный сельсовет на 2017- 2020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C4C1D" w:rsidRDefault="009C4C1D" w:rsidP="0085032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обнародованию и распространяет свое действие на правоотношения, которые возникнут с 01.01.2017 года.</w:t>
      </w:r>
    </w:p>
    <w:p w:rsidR="009C4C1D" w:rsidRDefault="009C4C1D" w:rsidP="00850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9C4C1D" w:rsidRDefault="009C4C1D" w:rsidP="00850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850329">
      <w:pPr>
        <w:pStyle w:val="a0"/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4C1D" w:rsidRPr="00850329" w:rsidRDefault="009C4C1D" w:rsidP="00850329">
      <w:pPr>
        <w:pStyle w:val="a0"/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Г.А. Бескровный</w:t>
      </w:r>
    </w:p>
    <w:p w:rsidR="009C4C1D" w:rsidRDefault="009C4C1D" w:rsidP="00850329">
      <w:pPr>
        <w:pStyle w:val="a0"/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850329">
      <w:pPr>
        <w:pStyle w:val="a0"/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850329">
      <w:pPr>
        <w:spacing w:before="129" w:after="12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9C4C1D" w:rsidRPr="00850329" w:rsidRDefault="009C4C1D" w:rsidP="00850329">
      <w:pPr>
        <w:spacing w:before="129" w:after="12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826F9">
        <w:rPr>
          <w:rFonts w:ascii="Times New Roman" w:hAnsi="Times New Roman" w:cs="Times New Roman"/>
          <w:b/>
          <w:bCs/>
          <w:spacing w:val="-1"/>
          <w:sz w:val="28"/>
          <w:szCs w:val="28"/>
        </w:rPr>
        <w:t>ПАСПОРТ</w:t>
      </w:r>
    </w:p>
    <w:p w:rsidR="009C4C1D" w:rsidRPr="00E9767F" w:rsidRDefault="009C4C1D" w:rsidP="007C6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Муниципальной п</w:t>
      </w:r>
      <w:r w:rsidRPr="006826F9">
        <w:rPr>
          <w:rFonts w:ascii="Times New Roman" w:hAnsi="Times New Roman" w:cs="Times New Roman"/>
          <w:b/>
          <w:bCs/>
          <w:spacing w:val="-3"/>
          <w:sz w:val="28"/>
          <w:szCs w:val="28"/>
        </w:rPr>
        <w:t>рограммы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«Обеспечение жильем молодых семей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образовании Заречный сельсовет на 2017- 2020 </w:t>
      </w: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годы» </w:t>
      </w:r>
    </w:p>
    <w:p w:rsidR="009C4C1D" w:rsidRPr="008B1FE7" w:rsidRDefault="009C4C1D" w:rsidP="007C6A6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  <w:sectPr w:rsidR="009C4C1D" w:rsidRPr="008B1FE7" w:rsidSect="006826F9">
          <w:pgSz w:w="11909" w:h="16834"/>
          <w:pgMar w:top="1134" w:right="1067" w:bottom="720" w:left="2033" w:header="720" w:footer="720" w:gutter="0"/>
          <w:cols w:space="24"/>
          <w:noEndnote/>
        </w:sectPr>
      </w:pPr>
    </w:p>
    <w:p w:rsidR="009C4C1D" w:rsidRPr="008B1FE7" w:rsidRDefault="009C4C1D" w:rsidP="007C6A6B">
      <w:pPr>
        <w:spacing w:after="31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387"/>
      </w:tblGrid>
      <w:tr w:rsidR="009C4C1D" w:rsidRPr="006F3818">
        <w:trPr>
          <w:trHeight w:hRule="exact" w:val="1387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D34F5D" w:rsidRDefault="009C4C1D" w:rsidP="007E0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Заречный </w:t>
            </w: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</w:t>
            </w:r>
          </w:p>
        </w:tc>
      </w:tr>
      <w:tr w:rsidR="009C4C1D" w:rsidRPr="006F3818">
        <w:trPr>
          <w:trHeight w:hRule="exact" w:val="996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D34F5D" w:rsidRDefault="009C4C1D" w:rsidP="009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Заречный</w:t>
            </w:r>
            <w:r w:rsidRPr="00D34F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  <w:p w:rsidR="009C4C1D" w:rsidRPr="00D34F5D" w:rsidRDefault="009C4C1D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1D" w:rsidRPr="006F3818">
        <w:trPr>
          <w:trHeight w:hRule="exact" w:val="703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7A1E8E" w:rsidRDefault="009C4C1D" w:rsidP="009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A1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жилищных условий молодых семей</w:t>
            </w:r>
          </w:p>
        </w:tc>
      </w:tr>
      <w:tr w:rsidR="009C4C1D" w:rsidRPr="006F3818">
        <w:trPr>
          <w:trHeight w:hRule="exact" w:val="996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7A1E8E" w:rsidRDefault="009C4C1D" w:rsidP="007A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социальных выплат на приобретение (строительство) жилья молодым семьям</w:t>
            </w:r>
          </w:p>
        </w:tc>
      </w:tr>
      <w:tr w:rsidR="009C4C1D" w:rsidRPr="006F3818">
        <w:trPr>
          <w:trHeight w:hRule="exact" w:val="1413"/>
        </w:trPr>
        <w:tc>
          <w:tcPr>
            <w:tcW w:w="3544" w:type="dxa"/>
            <w:shd w:val="clear" w:color="auto" w:fill="FFFFFF"/>
          </w:tcPr>
          <w:p w:rsidR="009C4C1D" w:rsidRDefault="009C4C1D" w:rsidP="001979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программы </w:t>
            </w:r>
          </w:p>
        </w:tc>
        <w:tc>
          <w:tcPr>
            <w:tcW w:w="5387" w:type="dxa"/>
            <w:shd w:val="clear" w:color="auto" w:fill="FFFFFF"/>
          </w:tcPr>
          <w:p w:rsidR="009C4C1D" w:rsidRPr="0089646E" w:rsidRDefault="009C4C1D" w:rsidP="00896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46E">
              <w:rPr>
                <w:rFonts w:ascii="Times New Roman" w:hAnsi="Times New Roman" w:cs="Times New Roman"/>
                <w:sz w:val="28"/>
                <w:szCs w:val="28"/>
              </w:rPr>
              <w:t>Софинансирование расходов по предоставлению социальной выплаты молодым семьям на приобретение (строительство) жилья</w:t>
            </w:r>
          </w:p>
        </w:tc>
      </w:tr>
      <w:tr w:rsidR="009C4C1D" w:rsidRPr="006F3818">
        <w:trPr>
          <w:trHeight w:hRule="exact" w:val="704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6F3818" w:rsidRDefault="009C4C1D" w:rsidP="0090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молодых семей, улучшивших жилищные условия.</w:t>
            </w:r>
          </w:p>
        </w:tc>
      </w:tr>
      <w:tr w:rsidR="009C4C1D" w:rsidRPr="006F3818">
        <w:trPr>
          <w:trHeight w:hRule="exact" w:val="869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spacing w:line="3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6F3818" w:rsidRDefault="009C4C1D" w:rsidP="00904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6F3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–2020 годы </w:t>
            </w:r>
          </w:p>
          <w:p w:rsidR="009C4C1D" w:rsidRPr="006F3818" w:rsidRDefault="009C4C1D" w:rsidP="009042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1D" w:rsidRPr="009A4AA1">
        <w:trPr>
          <w:trHeight w:hRule="exact" w:val="6639"/>
        </w:trPr>
        <w:tc>
          <w:tcPr>
            <w:tcW w:w="3544" w:type="dxa"/>
            <w:shd w:val="clear" w:color="auto" w:fill="FFFFFF"/>
          </w:tcPr>
          <w:p w:rsidR="009C4C1D" w:rsidRPr="006F3818" w:rsidRDefault="009C4C1D" w:rsidP="0090426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F381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 w:rsidRPr="006F381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9A4AA1" w:rsidRDefault="009C4C1D" w:rsidP="007A1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составляет всего 773,900 тыс.  рублей, 597,200 </w:t>
            </w: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из областного бюджета; 176,700 тыс. рублей - </w:t>
            </w:r>
            <w:r w:rsidRPr="009A4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средств местного бюджета, в том числе:  </w:t>
            </w:r>
          </w:p>
          <w:p w:rsidR="009C4C1D" w:rsidRPr="009A4AA1" w:rsidRDefault="009C4C1D" w:rsidP="007A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Pr="009A4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773,900 </w:t>
            </w: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>тыс. рублей, из них средства:</w:t>
            </w:r>
          </w:p>
          <w:p w:rsidR="009C4C1D" w:rsidRPr="009A4AA1" w:rsidRDefault="009C4C1D" w:rsidP="007A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>-предусмотренные для предоставления социальной выплаты на приобретение (строительство) жилья для молодых семей:</w:t>
            </w:r>
            <w:r w:rsidRPr="009A4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597,200 </w:t>
            </w: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из областного бюджета; 176,700 тыс. рублей - </w:t>
            </w:r>
            <w:r w:rsidRPr="009A4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местного бюджета;</w:t>
            </w:r>
          </w:p>
          <w:p w:rsidR="009C4C1D" w:rsidRPr="009A4AA1" w:rsidRDefault="009C4C1D" w:rsidP="007A1E8E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>2018 год -  0 руб.;</w:t>
            </w:r>
          </w:p>
          <w:p w:rsidR="009C4C1D" w:rsidRPr="009A4AA1" w:rsidRDefault="009C4C1D" w:rsidP="007A1E8E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>2019 год - 0 руб.;</w:t>
            </w:r>
          </w:p>
          <w:p w:rsidR="009C4C1D" w:rsidRPr="009A4AA1" w:rsidRDefault="009C4C1D" w:rsidP="007A1E8E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>2020  год - 0 руб.;</w:t>
            </w:r>
          </w:p>
          <w:p w:rsidR="009C4C1D" w:rsidRPr="009A4AA1" w:rsidRDefault="009C4C1D" w:rsidP="0090426B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реализацию программы на период 2017-2020гг. отражены в приложении № 2 к настоящей программе.    </w:t>
            </w:r>
          </w:p>
          <w:p w:rsidR="009C4C1D" w:rsidRPr="009A4AA1" w:rsidRDefault="009C4C1D" w:rsidP="009042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1D" w:rsidRPr="006F3818">
        <w:trPr>
          <w:trHeight w:hRule="exact" w:val="1569"/>
        </w:trPr>
        <w:tc>
          <w:tcPr>
            <w:tcW w:w="3544" w:type="dxa"/>
            <w:shd w:val="clear" w:color="auto" w:fill="FFFFFF"/>
          </w:tcPr>
          <w:p w:rsidR="009C4C1D" w:rsidRPr="008E2E8F" w:rsidRDefault="009C4C1D" w:rsidP="008E2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</w:t>
            </w:r>
          </w:p>
          <w:p w:rsidR="009C4C1D" w:rsidRPr="008E2E8F" w:rsidRDefault="009C4C1D" w:rsidP="008E2E8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E2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87" w:type="dxa"/>
            <w:shd w:val="clear" w:color="auto" w:fill="FFFFFF"/>
          </w:tcPr>
          <w:p w:rsidR="009C4C1D" w:rsidRPr="009A4AA1" w:rsidRDefault="009C4C1D" w:rsidP="00277EEA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A4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1 семье, нуждающейся в улучшении жилищных условий, социальной выплаты, выданной в рамках реализации подпрограммы.</w:t>
            </w:r>
          </w:p>
        </w:tc>
      </w:tr>
    </w:tbl>
    <w:p w:rsidR="009C4C1D" w:rsidRDefault="009C4C1D" w:rsidP="007C6A6B">
      <w:pPr>
        <w:sectPr w:rsidR="009C4C1D">
          <w:type w:val="continuous"/>
          <w:pgSz w:w="11909" w:h="16834"/>
          <w:pgMar w:top="1134" w:right="856" w:bottom="720" w:left="1692" w:header="720" w:footer="720" w:gutter="0"/>
          <w:cols w:space="60"/>
          <w:noEndnote/>
        </w:sectPr>
      </w:pPr>
    </w:p>
    <w:p w:rsidR="009C4C1D" w:rsidRPr="00E9767F" w:rsidRDefault="009C4C1D" w:rsidP="007C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актеристика сферы реализации </w:t>
      </w: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программы, </w:t>
      </w:r>
    </w:p>
    <w:p w:rsidR="009C4C1D" w:rsidRDefault="009C4C1D" w:rsidP="007C6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основных проблем и прогноз развития</w:t>
      </w:r>
    </w:p>
    <w:p w:rsidR="009C4C1D" w:rsidRPr="00E9767F" w:rsidRDefault="009C4C1D" w:rsidP="007C6A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B16BFA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жилья у молодых семьей приводит к нестабильности в семейных отношениях и к ухудшению демографической ситуации в муниципальном образовании  </w:t>
      </w:r>
      <w:r w:rsidRPr="007E03F1">
        <w:rPr>
          <w:rFonts w:ascii="Times New Roman" w:hAnsi="Times New Roman" w:cs="Times New Roman"/>
          <w:color w:val="000000"/>
          <w:sz w:val="28"/>
          <w:szCs w:val="28"/>
          <w:u w:val="single"/>
        </w:rPr>
        <w:t>Заречный  сельсовет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4C1D" w:rsidRPr="00B16BFA" w:rsidRDefault="009C4C1D" w:rsidP="000314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«Обеспечение жильем молодых семей в муниципальном образовании </w:t>
      </w:r>
      <w:r w:rsidRPr="007E03F1">
        <w:rPr>
          <w:rFonts w:ascii="Times New Roman" w:hAnsi="Times New Roman" w:cs="Times New Roman"/>
          <w:color w:val="000000"/>
          <w:sz w:val="28"/>
          <w:szCs w:val="28"/>
          <w:u w:val="single"/>
        </w:rPr>
        <w:t>Заречный  сельсовет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 на 2016- 2020 годы» </w:t>
      </w:r>
      <w:r w:rsidRPr="00B16BFA">
        <w:rPr>
          <w:rFonts w:ascii="Times New Roman" w:hAnsi="Times New Roman" w:cs="Times New Roman"/>
          <w:sz w:val="28"/>
          <w:szCs w:val="28"/>
        </w:rPr>
        <w:t xml:space="preserve">строится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Подпрограммой «Обеспечение жильем молодых семей в Ташлинском районе на 2014-2017г.» 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«Стимулирование  развития жилищного строительства в МО Ташлинский район в 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>–20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 годах»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BFA">
        <w:rPr>
          <w:rFonts w:ascii="Times New Roman" w:hAnsi="Times New Roman" w:cs="Times New Roman"/>
          <w:sz w:val="28"/>
          <w:szCs w:val="28"/>
        </w:rPr>
        <w:t>Подпрограммой «Обеспечение жильем молодых семей в Оренбургской области на 2014 – 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BFA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30.08.2013 г. № 737-п, 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BFA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30.04.2015 № 286-п</w:t>
      </w:r>
      <w:r>
        <w:rPr>
          <w:rFonts w:ascii="Times New Roman" w:hAnsi="Times New Roman" w:cs="Times New Roman"/>
          <w:sz w:val="28"/>
          <w:szCs w:val="28"/>
        </w:rPr>
        <w:t xml:space="preserve">  (с изм. и доп.)</w:t>
      </w:r>
      <w:r w:rsidRPr="00B16BFA">
        <w:rPr>
          <w:rFonts w:ascii="Times New Roman" w:hAnsi="Times New Roman" w:cs="Times New Roman"/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</w:t>
      </w:r>
      <w:r>
        <w:rPr>
          <w:rFonts w:ascii="Times New Roman" w:hAnsi="Times New Roman" w:cs="Times New Roman"/>
          <w:sz w:val="28"/>
          <w:szCs w:val="28"/>
        </w:rPr>
        <w:t>горий молодых семей,</w:t>
      </w:r>
      <w:r w:rsidRPr="00B16BFA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B16BFA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09.07.2015 № 535-п</w:t>
      </w:r>
      <w:r>
        <w:rPr>
          <w:rFonts w:ascii="Times New Roman" w:hAnsi="Times New Roman" w:cs="Times New Roman"/>
          <w:sz w:val="28"/>
          <w:szCs w:val="28"/>
        </w:rPr>
        <w:t xml:space="preserve"> (с изм. и доп.)</w:t>
      </w:r>
      <w:r w:rsidRPr="00B16BFA">
        <w:rPr>
          <w:rFonts w:ascii="Times New Roman" w:hAnsi="Times New Roman" w:cs="Times New Roman"/>
          <w:sz w:val="28"/>
          <w:szCs w:val="28"/>
        </w:rPr>
        <w:t>.</w:t>
      </w:r>
    </w:p>
    <w:p w:rsidR="009C4C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0E45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:rsidR="009C4C1D" w:rsidRDefault="009C4C1D" w:rsidP="00031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программы, цели, задачи и целевые индикаторы (показатели) их достижения, описание основных ож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идаемых конечных результатов </w:t>
      </w: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программы, сроков ее реализации</w:t>
      </w:r>
    </w:p>
    <w:p w:rsidR="009C4C1D" w:rsidRPr="000E451D" w:rsidRDefault="009C4C1D" w:rsidP="00031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0E451D" w:rsidRDefault="009C4C1D" w:rsidP="000314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молодых семей в улучшении жилищных условий является важнейшим направлением жилищной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C1D" w:rsidRPr="007A1E8E" w:rsidRDefault="009C4C1D" w:rsidP="007A1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8E">
        <w:rPr>
          <w:rFonts w:ascii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етом политики на территории МО </w:t>
      </w:r>
      <w:r w:rsidRPr="007E03F1">
        <w:rPr>
          <w:rFonts w:ascii="Times New Roman" w:hAnsi="Times New Roman" w:cs="Times New Roman"/>
          <w:color w:val="000000"/>
          <w:sz w:val="28"/>
          <w:szCs w:val="28"/>
          <w:u w:val="single"/>
        </w:rPr>
        <w:t>Заречный</w:t>
      </w:r>
      <w:r w:rsidRPr="007A1E8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является улучшение демографической ситуации за счет поддержки молодых семей, нуждающихся в улучшении жилищных условий, но не имеющих возможности накопить средства на приобретение жилья. </w:t>
      </w:r>
    </w:p>
    <w:p w:rsidR="009C4C1D" w:rsidRPr="007A1E8E" w:rsidRDefault="009C4C1D" w:rsidP="007A1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8E">
        <w:rPr>
          <w:rFonts w:ascii="Times New Roman" w:hAnsi="Times New Roman" w:cs="Times New Roman"/>
          <w:color w:val="000000"/>
          <w:sz w:val="28"/>
          <w:szCs w:val="28"/>
        </w:rPr>
        <w:t>Цель подпрограммы –  улучшение жилищных условий молодых семей.</w:t>
      </w:r>
    </w:p>
    <w:p w:rsidR="009C4C1D" w:rsidRPr="007A1E8E" w:rsidRDefault="009C4C1D" w:rsidP="007A1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8E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предусматривается решение следующей задачи:</w:t>
      </w:r>
    </w:p>
    <w:p w:rsidR="009C4C1D" w:rsidRPr="007A1E8E" w:rsidRDefault="009C4C1D" w:rsidP="007A1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8E">
        <w:rPr>
          <w:rFonts w:ascii="Times New Roman" w:hAnsi="Times New Roman" w:cs="Times New Roman"/>
          <w:color w:val="000000"/>
          <w:sz w:val="28"/>
          <w:szCs w:val="28"/>
        </w:rPr>
        <w:t>- предоставление социальных выплат на приобретение (строительство) жилья молодым семьям.</w:t>
      </w:r>
    </w:p>
    <w:p w:rsidR="009C4C1D" w:rsidRPr="007A1E8E" w:rsidRDefault="009C4C1D" w:rsidP="007A1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E8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бу</w:t>
      </w:r>
      <w:r>
        <w:rPr>
          <w:rFonts w:ascii="Times New Roman" w:hAnsi="Times New Roman" w:cs="Times New Roman"/>
          <w:color w:val="000000"/>
          <w:sz w:val="28"/>
          <w:szCs w:val="28"/>
        </w:rPr>
        <w:t>дет осуществляться в 2017</w:t>
      </w:r>
      <w:r w:rsidRPr="007A1E8E">
        <w:rPr>
          <w:rFonts w:ascii="Times New Roman" w:hAnsi="Times New Roman" w:cs="Times New Roman"/>
          <w:color w:val="000000"/>
          <w:sz w:val="28"/>
          <w:szCs w:val="28"/>
        </w:rPr>
        <w:t>–2020 годах.</w:t>
      </w:r>
    </w:p>
    <w:p w:rsidR="009C4C1D" w:rsidRPr="000E451D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Целевыми индикаторами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(показателями) программы буде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т являться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6F9">
        <w:rPr>
          <w:rFonts w:ascii="Times New Roman" w:hAnsi="Times New Roman" w:cs="Times New Roman"/>
          <w:color w:val="000000"/>
          <w:sz w:val="28"/>
          <w:szCs w:val="28"/>
        </w:rPr>
        <w:t>оличество молодых семей, улучшивших жилищные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с помощью предоставляемых социальных выплат.</w:t>
      </w:r>
    </w:p>
    <w:p w:rsidR="009C4C1D" w:rsidRPr="000E451D" w:rsidRDefault="009C4C1D" w:rsidP="000314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Перечень целевых индика</w:t>
      </w:r>
      <w:r>
        <w:rPr>
          <w:rFonts w:ascii="Times New Roman" w:hAnsi="Times New Roman" w:cs="Times New Roman"/>
          <w:color w:val="000000"/>
          <w:sz w:val="28"/>
          <w:szCs w:val="28"/>
        </w:rPr>
        <w:t>торов (показателей)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приложении № 1 к настоящей Программе.</w:t>
      </w:r>
    </w:p>
    <w:p w:rsidR="009C4C1D" w:rsidRPr="00DE3623" w:rsidRDefault="009C4C1D" w:rsidP="000314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рограммы в 201</w:t>
      </w:r>
      <w:r>
        <w:rPr>
          <w:rFonts w:ascii="Times New Roman" w:hAnsi="Times New Roman" w:cs="Times New Roman"/>
          <w:color w:val="000000"/>
          <w:sz w:val="28"/>
          <w:szCs w:val="28"/>
        </w:rPr>
        <w:t>7–2020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годах позволит повысить доступность приобрете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жилья молодыми семьями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 и будет способствовать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укреплению семейных отношений.</w:t>
      </w:r>
    </w:p>
    <w:p w:rsidR="009C4C1D" w:rsidRDefault="009C4C1D" w:rsidP="0003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Default="009C4C1D" w:rsidP="000314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ристика основных мероприятий </w:t>
      </w: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9C4C1D" w:rsidRPr="000E451D" w:rsidRDefault="009C4C1D" w:rsidP="000314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437D4F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не включает в себя ведомственные целевые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0E451D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9C4C1D" w:rsidRPr="00791222" w:rsidRDefault="009C4C1D" w:rsidP="000314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Pr="000E451D">
        <w:rPr>
          <w:rFonts w:ascii="Times New Roman" w:hAnsi="Times New Roman" w:cs="Times New Roman"/>
          <w:sz w:val="28"/>
          <w:szCs w:val="28"/>
        </w:rPr>
        <w:t xml:space="preserve">рограммы направлен на оказание  поддержки </w:t>
      </w:r>
      <w:r>
        <w:rPr>
          <w:rFonts w:ascii="Times New Roman" w:hAnsi="Times New Roman" w:cs="Times New Roman"/>
          <w:sz w:val="28"/>
          <w:szCs w:val="28"/>
        </w:rPr>
        <w:t>молодым семьям - участницам П</w:t>
      </w:r>
      <w:r w:rsidRPr="000E451D">
        <w:rPr>
          <w:rFonts w:ascii="Times New Roman" w:hAnsi="Times New Roman" w:cs="Times New Roman"/>
          <w:sz w:val="28"/>
          <w:szCs w:val="28"/>
        </w:rPr>
        <w:t xml:space="preserve">рограммы в улучшении жилищных условий путем предоставления им социальной выплаты на приобретение жилья (далее - социальная выплата) и строится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Подпрограммой «Обеспечение жильем молодых семей в Ташлинском районе на 2014-2017г.» 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«Стимулирование  развития жилищного строительства в МО Ташлинский район в 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>–20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>годах»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6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 w:rsidRPr="000E451D">
        <w:rPr>
          <w:rFonts w:ascii="Times New Roman" w:hAnsi="Times New Roman" w:cs="Times New Roman"/>
          <w:sz w:val="28"/>
          <w:szCs w:val="28"/>
        </w:rPr>
        <w:t>«Обеспечение жильем молодых семей в Оренбургской области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451D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51D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30.08.2013 г. №</w:t>
      </w:r>
      <w:r>
        <w:rPr>
          <w:rFonts w:ascii="Times New Roman" w:hAnsi="Times New Roman" w:cs="Times New Roman"/>
          <w:sz w:val="28"/>
          <w:szCs w:val="28"/>
        </w:rPr>
        <w:t xml:space="preserve"> 737-</w:t>
      </w:r>
      <w:r w:rsidRPr="000E45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FCE">
        <w:rPr>
          <w:rFonts w:ascii="Times New Roman" w:hAnsi="Times New Roman" w:cs="Times New Roman"/>
          <w:sz w:val="28"/>
          <w:szCs w:val="28"/>
        </w:rPr>
        <w:t xml:space="preserve">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FCE">
        <w:rPr>
          <w:rFonts w:ascii="Times New Roman" w:hAnsi="Times New Roman" w:cs="Times New Roman"/>
          <w:sz w:val="28"/>
          <w:szCs w:val="28"/>
        </w:rPr>
        <w:t xml:space="preserve">  государственной  программой «Стимулирование развития жилищного строительства в Оренбургской области в 2014 - 2020 годах»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FC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Оренбургской области от 30.04.2015 №286-п</w:t>
      </w:r>
      <w:r>
        <w:rPr>
          <w:rFonts w:ascii="Times New Roman" w:hAnsi="Times New Roman" w:cs="Times New Roman"/>
          <w:sz w:val="28"/>
          <w:szCs w:val="28"/>
        </w:rPr>
        <w:t xml:space="preserve"> (с изм. и доп.)</w:t>
      </w:r>
      <w:r w:rsidRPr="00A50FCE">
        <w:rPr>
          <w:rFonts w:ascii="Times New Roman" w:hAnsi="Times New Roman" w:cs="Times New Roman"/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категорий молодых семей</w:t>
      </w:r>
      <w:r>
        <w:rPr>
          <w:rFonts w:ascii="Times New Roman" w:hAnsi="Times New Roman" w:cs="Times New Roman"/>
          <w:sz w:val="28"/>
          <w:szCs w:val="28"/>
        </w:rPr>
        <w:t>, утвержденными</w:t>
      </w:r>
      <w:r w:rsidRPr="00A50FC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Оренбургской области от 09.07.2015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CE">
        <w:rPr>
          <w:rFonts w:ascii="Times New Roman" w:hAnsi="Times New Roman" w:cs="Times New Roman"/>
          <w:sz w:val="28"/>
          <w:szCs w:val="28"/>
        </w:rPr>
        <w:t>535-п</w:t>
      </w:r>
      <w:r>
        <w:rPr>
          <w:rFonts w:ascii="Times New Roman" w:hAnsi="Times New Roman" w:cs="Times New Roman"/>
          <w:sz w:val="28"/>
          <w:szCs w:val="28"/>
        </w:rPr>
        <w:t xml:space="preserve"> (с изм. и доп.)</w:t>
      </w:r>
      <w:r w:rsidRPr="00A50FCE">
        <w:rPr>
          <w:rFonts w:ascii="Times New Roman" w:hAnsi="Times New Roman" w:cs="Times New Roman"/>
          <w:sz w:val="28"/>
          <w:szCs w:val="28"/>
        </w:rPr>
        <w:t>.</w:t>
      </w:r>
    </w:p>
    <w:p w:rsidR="009C4C1D" w:rsidRPr="000E451D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Участницей  П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несовершеннолетних 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детей, признанная в соответствии с жилищным законодательством нуждающейс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 в улучшении жилищных условий 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изъявившая желание участвовать в ее реализации (далее – молодая семья – участница подпрограммы). Непревышение возраста 35 лет ус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танавливается на день принятия  исполнителем П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 решения о включении молодой семьи в список претендентов на получение социальной выплаты на приобретение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(строительство)</w:t>
      </w:r>
      <w:r w:rsidRPr="000E45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жилья.</w:t>
      </w:r>
    </w:p>
    <w:p w:rsidR="009C4C1D" w:rsidRPr="000E451D" w:rsidRDefault="009C4C1D" w:rsidP="00031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Все семьи с превышением 35-летнего возраста исключаются из участниц программы. </w:t>
      </w:r>
    </w:p>
    <w:p w:rsidR="009C4C1D" w:rsidRDefault="009C4C1D" w:rsidP="00031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0" w:name="sub_1396"/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9C4C1D" w:rsidRPr="00C75673" w:rsidRDefault="009C4C1D" w:rsidP="00031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9C4C1D" w:rsidRPr="00D60640" w:rsidRDefault="009C4C1D" w:rsidP="0003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606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4" w:history="1">
        <w:r w:rsidRPr="00D60640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 9</w:t>
        </w:r>
      </w:hyperlink>
      <w:r w:rsidRPr="00D606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9C4C1D" w:rsidRPr="00D60640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40">
        <w:rPr>
          <w:rFonts w:ascii="Times New Roman" w:hAnsi="Times New Roman" w:cs="Times New Roman"/>
          <w:sz w:val="28"/>
          <w:szCs w:val="28"/>
        </w:rPr>
        <w:t>Молодая семья – участница программы может получить в порядке, установленном  программой, одну из социальных выплат:</w:t>
      </w:r>
    </w:p>
    <w:p w:rsidR="009C4C1D" w:rsidRPr="00D60640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40">
        <w:rPr>
          <w:rFonts w:ascii="Times New Roman" w:hAnsi="Times New Roman" w:cs="Times New Roman"/>
          <w:sz w:val="28"/>
          <w:szCs w:val="28"/>
        </w:rPr>
        <w:t>-социальная выплата на приобретение (строительство) жилья, предоставляемая за счет средств федерального, областного и местных бюджетов;</w:t>
      </w:r>
    </w:p>
    <w:p w:rsidR="009C4C1D" w:rsidRPr="00D60640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40">
        <w:rPr>
          <w:rFonts w:ascii="Times New Roman" w:hAnsi="Times New Roman" w:cs="Times New Roman"/>
          <w:sz w:val="28"/>
          <w:szCs w:val="28"/>
        </w:rPr>
        <w:t>-социальная выплата на приобретение (строительство) жилья для отдельных категорий молодых семей, предоставляемая за счет средств областного и местных бюджетов (перечень отдельных категорий молодых семей устанавливается Правительством Оренбургской области).</w:t>
      </w:r>
    </w:p>
    <w:p w:rsidR="009C4C1D" w:rsidRPr="00D60640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40">
        <w:rPr>
          <w:rFonts w:ascii="Times New Roman" w:hAnsi="Times New Roman" w:cs="Times New Roman"/>
          <w:sz w:val="28"/>
          <w:szCs w:val="28"/>
        </w:rPr>
        <w:t>В качестве механизма доведения до молодых семей – участниц программы социальной выплаты на приобретение (строительство) жилья и социальной выплаты на приобретение (строительство) жилья для  отдельных категорий молодых семей используется свидетельство о праве на получение одной из вышеуказанной социальных выплат (далее – свидетельство), которое выдается органом местного самоуправления, принявшим решение об участии молодой семьи в программе. Полученное свидетельство сдается его владельцем в уполномоченный банк, отобранный ответственным исполнителем подпрограммы для обслуживания средств, предусмотренных на предоставление социальных выплат, где на имя члена молодой семьи – участницы программы открывается банковский счет, предназначенный для зачисления социальной выплаты.</w:t>
      </w:r>
    </w:p>
    <w:p w:rsidR="009C4C1D" w:rsidRPr="00D60640" w:rsidRDefault="009C4C1D" w:rsidP="0003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606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в порядке, установленном Правительством Оренбургской области, за счет средств бюджета МО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 xml:space="preserve">Заречный </w:t>
      </w:r>
      <w:r w:rsidRPr="00D606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сельсовет, предусмотренных на реализацию мероприятий 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9C4C1D" w:rsidRPr="00C75673" w:rsidRDefault="009C4C1D" w:rsidP="00031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социальной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у молодой семьи – участницы п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рограммы возникает после ее включения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исполнителем п</w:t>
      </w:r>
      <w:r w:rsidRPr="00C75673">
        <w:rPr>
          <w:rFonts w:ascii="Times New Roman" w:hAnsi="Times New Roman" w:cs="Times New Roman"/>
          <w:color w:val="000000"/>
          <w:sz w:val="28"/>
          <w:szCs w:val="28"/>
        </w:rPr>
        <w:t>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9C4C1D" w:rsidRDefault="009C4C1D" w:rsidP="00031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73">
        <w:rPr>
          <w:rFonts w:ascii="Times New Roman" w:hAnsi="Times New Roman" w:cs="Times New Roman"/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bookmarkEnd w:id="0"/>
    <w:p w:rsidR="009C4C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4C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Характеристика основных мероприятий,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E45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реализуемых </w:t>
      </w:r>
    </w:p>
    <w:p w:rsidR="009C4C1D" w:rsidRPr="000E45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муниципальным образованием</w:t>
      </w:r>
    </w:p>
    <w:p w:rsidR="009C4C1D" w:rsidRPr="000E451D" w:rsidRDefault="009C4C1D" w:rsidP="00031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51D">
        <w:rPr>
          <w:rFonts w:ascii="Times New Roman" w:hAnsi="Times New Roman" w:cs="Times New Roman"/>
          <w:color w:val="000000"/>
          <w:sz w:val="28"/>
          <w:szCs w:val="28"/>
        </w:rPr>
        <w:t>Организационные мероприятия на муниципальном уровне:</w:t>
      </w:r>
    </w:p>
    <w:p w:rsidR="009C4C1D" w:rsidRPr="007B3458" w:rsidRDefault="009C4C1D" w:rsidP="00031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>рограмм;</w:t>
      </w:r>
    </w:p>
    <w:p w:rsidR="009C4C1D" w:rsidRPr="007B3458" w:rsidRDefault="009C4C1D" w:rsidP="00031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-перечисление средств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выданных 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удостоверяющих право молодых семей на получение социальной выплаты, на приобретение жилья исходя из объемов финансирования, предусмотренных на эти цели в местном бюджете, а также средств, поступающих на условиях софинансирования из областного и федерального бюджетов;</w:t>
      </w:r>
    </w:p>
    <w:p w:rsidR="009C4C1D" w:rsidRDefault="009C4C1D" w:rsidP="00031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определение объема ежегодного финанси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рования Программы;</w:t>
      </w:r>
    </w:p>
    <w:p w:rsidR="009C4C1D" w:rsidRPr="007B3458" w:rsidRDefault="009C4C1D" w:rsidP="000314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-решение иных вопросов возникающих при реализации Программы отнесенных к полномочиям муниципального образования.</w:t>
      </w:r>
    </w:p>
    <w:p w:rsidR="009C4C1D" w:rsidRDefault="009C4C1D" w:rsidP="00031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E9767F" w:rsidRDefault="009C4C1D" w:rsidP="00031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</w:t>
      </w:r>
    </w:p>
    <w:p w:rsidR="009C4C1D" w:rsidRDefault="009C4C1D" w:rsidP="00031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 для реализации программы</w:t>
      </w:r>
    </w:p>
    <w:p w:rsidR="009C4C1D" w:rsidRPr="00E9767F" w:rsidRDefault="009C4C1D" w:rsidP="00031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9A4AA1" w:rsidRDefault="009C4C1D" w:rsidP="009A4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A1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составляет всего 773,900 тыс.  рублей, 597,200 </w:t>
      </w:r>
      <w:r w:rsidRPr="009A4AA1">
        <w:rPr>
          <w:rFonts w:ascii="Times New Roman" w:hAnsi="Times New Roman" w:cs="Times New Roman"/>
          <w:sz w:val="28"/>
          <w:szCs w:val="28"/>
        </w:rPr>
        <w:t xml:space="preserve">тыс. рублей - из областного бюджета; 176,700 тыс. рублей - </w:t>
      </w:r>
      <w:r w:rsidRPr="009A4AA1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бюджета, в том числе:  </w:t>
      </w:r>
    </w:p>
    <w:p w:rsidR="009C4C1D" w:rsidRPr="009A4AA1" w:rsidRDefault="009C4C1D" w:rsidP="009A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AA1">
        <w:rPr>
          <w:rFonts w:ascii="Times New Roman" w:hAnsi="Times New Roman" w:cs="Times New Roman"/>
          <w:sz w:val="28"/>
          <w:szCs w:val="28"/>
        </w:rPr>
        <w:t>2017 год –</w:t>
      </w:r>
      <w:r w:rsidRPr="009A4AA1">
        <w:rPr>
          <w:rFonts w:ascii="Times New Roman" w:hAnsi="Times New Roman" w:cs="Times New Roman"/>
          <w:color w:val="000000"/>
          <w:sz w:val="28"/>
          <w:szCs w:val="28"/>
        </w:rPr>
        <w:t xml:space="preserve">773,900 </w:t>
      </w:r>
      <w:r w:rsidRPr="009A4AA1">
        <w:rPr>
          <w:rFonts w:ascii="Times New Roman" w:hAnsi="Times New Roman" w:cs="Times New Roman"/>
          <w:sz w:val="28"/>
          <w:szCs w:val="28"/>
        </w:rPr>
        <w:t>тыс. рублей, из них средства:</w:t>
      </w:r>
    </w:p>
    <w:p w:rsidR="009C4C1D" w:rsidRPr="009A4AA1" w:rsidRDefault="009C4C1D" w:rsidP="009A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AA1">
        <w:rPr>
          <w:rFonts w:ascii="Times New Roman" w:hAnsi="Times New Roman" w:cs="Times New Roman"/>
          <w:sz w:val="28"/>
          <w:szCs w:val="28"/>
        </w:rPr>
        <w:t>-предусмотренные для предоставления социальной выплаты на приобретение (строительство) жилья для молодых семей:</w:t>
      </w:r>
      <w:r w:rsidRPr="009A4AA1">
        <w:rPr>
          <w:rFonts w:ascii="Times New Roman" w:hAnsi="Times New Roman" w:cs="Times New Roman"/>
          <w:color w:val="000000"/>
          <w:sz w:val="28"/>
          <w:szCs w:val="28"/>
        </w:rPr>
        <w:t xml:space="preserve"> 597,200 </w:t>
      </w:r>
      <w:r w:rsidRPr="009A4AA1">
        <w:rPr>
          <w:rFonts w:ascii="Times New Roman" w:hAnsi="Times New Roman" w:cs="Times New Roman"/>
          <w:sz w:val="28"/>
          <w:szCs w:val="28"/>
        </w:rPr>
        <w:t xml:space="preserve">тыс. рублей - из областного бюджета; 176,700 тыс. рублей - </w:t>
      </w:r>
      <w:r w:rsidRPr="009A4AA1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бюджета;</w:t>
      </w:r>
    </w:p>
    <w:p w:rsidR="009C4C1D" w:rsidRPr="009A4AA1" w:rsidRDefault="009C4C1D" w:rsidP="009A4AA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9A4AA1">
        <w:rPr>
          <w:rFonts w:ascii="Times New Roman" w:hAnsi="Times New Roman" w:cs="Times New Roman"/>
          <w:sz w:val="28"/>
          <w:szCs w:val="28"/>
        </w:rPr>
        <w:t>2018 год -  0 руб.;</w:t>
      </w:r>
    </w:p>
    <w:p w:rsidR="009C4C1D" w:rsidRPr="009A4AA1" w:rsidRDefault="009C4C1D" w:rsidP="009A4AA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9A4AA1">
        <w:rPr>
          <w:rFonts w:ascii="Times New Roman" w:hAnsi="Times New Roman" w:cs="Times New Roman"/>
          <w:sz w:val="28"/>
          <w:szCs w:val="28"/>
        </w:rPr>
        <w:t>2019 год - 0 руб.;</w:t>
      </w:r>
    </w:p>
    <w:p w:rsidR="009C4C1D" w:rsidRPr="009A4AA1" w:rsidRDefault="009C4C1D" w:rsidP="009A4AA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9A4AA1">
        <w:rPr>
          <w:rFonts w:ascii="Times New Roman" w:hAnsi="Times New Roman" w:cs="Times New Roman"/>
          <w:sz w:val="28"/>
          <w:szCs w:val="28"/>
        </w:rPr>
        <w:t>2020  год - 0 руб.;</w:t>
      </w:r>
    </w:p>
    <w:p w:rsidR="009C4C1D" w:rsidRPr="009A4AA1" w:rsidRDefault="009C4C1D" w:rsidP="009A4AA1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9A4AA1">
        <w:rPr>
          <w:rFonts w:ascii="Times New Roman" w:hAnsi="Times New Roman" w:cs="Times New Roman"/>
          <w:sz w:val="28"/>
          <w:szCs w:val="28"/>
        </w:rPr>
        <w:t xml:space="preserve">Объем финансирования на реализацию программы на период 2017-2020гг. отражены в приложении № 2 к настоящей программе.    </w:t>
      </w:r>
    </w:p>
    <w:p w:rsidR="009C4C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Default="009C4C1D" w:rsidP="0003148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D7600E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9C4C1D" w:rsidRPr="00D7600E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Pr="00D7600E" w:rsidRDefault="009C4C1D" w:rsidP="0003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0E">
        <w:rPr>
          <w:rFonts w:ascii="Times New Roman" w:hAnsi="Times New Roman" w:cs="Times New Roman"/>
          <w:color w:val="000000"/>
          <w:sz w:val="28"/>
          <w:szCs w:val="28"/>
        </w:rPr>
        <w:t>При реализации мероприятий программы вероятно наступление неблагоприятных событий (рисков), которые способны повлиять на их успешную реализацию, а также на реализацию программы в целом. Риски систематизированы и представлены в таблице 1.</w:t>
      </w:r>
    </w:p>
    <w:p w:rsidR="009C4C1D" w:rsidRPr="00D7600E" w:rsidRDefault="009C4C1D" w:rsidP="000314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600E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"/>
        <w:gridCol w:w="1819"/>
        <w:gridCol w:w="3057"/>
        <w:gridCol w:w="1836"/>
        <w:gridCol w:w="2797"/>
        <w:gridCol w:w="23"/>
      </w:tblGrid>
      <w:tr w:rsidR="009C4C1D" w:rsidRPr="00D7600E">
        <w:trPr>
          <w:gridBefore w:val="1"/>
          <w:wBefore w:w="11" w:type="dxa"/>
          <w:jc w:val="center"/>
        </w:trPr>
        <w:tc>
          <w:tcPr>
            <w:tcW w:w="1819" w:type="dxa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</w:t>
            </w:r>
          </w:p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рисков</w:t>
            </w:r>
          </w:p>
        </w:tc>
        <w:tc>
          <w:tcPr>
            <w:tcW w:w="3057" w:type="dxa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1836" w:type="dxa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влияния</w:t>
            </w:r>
          </w:p>
        </w:tc>
        <w:tc>
          <w:tcPr>
            <w:tcW w:w="2820" w:type="dxa"/>
            <w:gridSpan w:val="2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управления рисками</w:t>
            </w:r>
          </w:p>
        </w:tc>
      </w:tr>
      <w:tr w:rsidR="009C4C1D" w:rsidRPr="00D7600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tblHeader/>
          <w:jc w:val="center"/>
        </w:trPr>
        <w:tc>
          <w:tcPr>
            <w:tcW w:w="1830" w:type="dxa"/>
            <w:gridSpan w:val="2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7" w:type="dxa"/>
            <w:vAlign w:val="center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C4C1D" w:rsidRPr="00D7600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trHeight w:val="925"/>
          <w:jc w:val="center"/>
        </w:trPr>
        <w:tc>
          <w:tcPr>
            <w:tcW w:w="1830" w:type="dxa"/>
            <w:gridSpan w:val="2"/>
          </w:tcPr>
          <w:p w:rsidR="009C4C1D" w:rsidRPr="00D7600E" w:rsidRDefault="009C4C1D" w:rsidP="0019790B">
            <w:pPr>
              <w:spacing w:after="0" w:line="240" w:lineRule="auto"/>
              <w:ind w:hanging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риски</w:t>
            </w:r>
          </w:p>
        </w:tc>
        <w:tc>
          <w:tcPr>
            <w:tcW w:w="3057" w:type="dxa"/>
          </w:tcPr>
          <w:p w:rsidR="009C4C1D" w:rsidRPr="00D7600E" w:rsidRDefault="009C4C1D" w:rsidP="0019790B">
            <w:pPr>
              <w:spacing w:after="0" w:line="240" w:lineRule="auto"/>
              <w:ind w:firstLine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необоснованное перераспределение средств, определенных программой, в ходе ее исполнения</w:t>
            </w:r>
          </w:p>
        </w:tc>
        <w:tc>
          <w:tcPr>
            <w:tcW w:w="1836" w:type="dxa"/>
          </w:tcPr>
          <w:p w:rsidR="009C4C1D" w:rsidRPr="00D7600E" w:rsidRDefault="009C4C1D" w:rsidP="0019790B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2797" w:type="dxa"/>
          </w:tcPr>
          <w:p w:rsidR="009C4C1D" w:rsidRPr="00D7600E" w:rsidRDefault="009C4C1D" w:rsidP="0019790B">
            <w:pPr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мониторинг реализации мероприятий программы</w:t>
            </w:r>
          </w:p>
        </w:tc>
      </w:tr>
      <w:tr w:rsidR="009C4C1D" w:rsidRPr="00D7600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jc w:val="center"/>
        </w:trPr>
        <w:tc>
          <w:tcPr>
            <w:tcW w:w="1830" w:type="dxa"/>
            <w:gridSpan w:val="2"/>
            <w:vMerge w:val="restart"/>
          </w:tcPr>
          <w:p w:rsidR="009C4C1D" w:rsidRPr="00D7600E" w:rsidRDefault="009C4C1D" w:rsidP="00197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Внешние риски</w:t>
            </w:r>
          </w:p>
        </w:tc>
        <w:tc>
          <w:tcPr>
            <w:tcW w:w="3057" w:type="dxa"/>
          </w:tcPr>
          <w:p w:rsidR="009C4C1D" w:rsidRPr="00D7600E" w:rsidRDefault="009C4C1D" w:rsidP="00197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кризис банковской системы</w:t>
            </w:r>
          </w:p>
        </w:tc>
        <w:tc>
          <w:tcPr>
            <w:tcW w:w="1836" w:type="dxa"/>
          </w:tcPr>
          <w:p w:rsidR="009C4C1D" w:rsidRPr="00D7600E" w:rsidRDefault="009C4C1D" w:rsidP="0019790B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797" w:type="dxa"/>
          </w:tcPr>
          <w:p w:rsidR="009C4C1D" w:rsidRPr="00D7600E" w:rsidRDefault="009C4C1D" w:rsidP="0019790B">
            <w:pPr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</w:t>
            </w:r>
          </w:p>
        </w:tc>
      </w:tr>
      <w:tr w:rsidR="009C4C1D" w:rsidRPr="00D7600E">
        <w:tblPrEx>
          <w:tblBorders>
            <w:bottom w:val="single" w:sz="4" w:space="0" w:color="000000"/>
          </w:tblBorders>
        </w:tblPrEx>
        <w:trPr>
          <w:gridAfter w:val="1"/>
          <w:wAfter w:w="23" w:type="dxa"/>
          <w:trHeight w:val="1577"/>
          <w:jc w:val="center"/>
        </w:trPr>
        <w:tc>
          <w:tcPr>
            <w:tcW w:w="1830" w:type="dxa"/>
            <w:gridSpan w:val="2"/>
            <w:vMerge/>
            <w:vAlign w:val="center"/>
          </w:tcPr>
          <w:p w:rsidR="009C4C1D" w:rsidRPr="00D7600E" w:rsidRDefault="009C4C1D" w:rsidP="00197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</w:tcPr>
          <w:p w:rsidR="009C4C1D" w:rsidRPr="00D7600E" w:rsidRDefault="009C4C1D" w:rsidP="00197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изменения федерального и областного законодательства</w:t>
            </w:r>
          </w:p>
        </w:tc>
        <w:tc>
          <w:tcPr>
            <w:tcW w:w="1836" w:type="dxa"/>
          </w:tcPr>
          <w:p w:rsidR="009C4C1D" w:rsidRPr="00D7600E" w:rsidRDefault="009C4C1D" w:rsidP="00197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2797" w:type="dxa"/>
          </w:tcPr>
          <w:p w:rsidR="009C4C1D" w:rsidRPr="00D7600E" w:rsidRDefault="009C4C1D" w:rsidP="0019790B">
            <w:pPr>
              <w:spacing w:after="0" w:line="240" w:lineRule="auto"/>
              <w:ind w:left="53" w:firstLine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регулярного мониторинга планируемых изменений в законодательстве;</w:t>
            </w:r>
          </w:p>
          <w:p w:rsidR="009C4C1D" w:rsidRPr="00D7600E" w:rsidRDefault="009C4C1D" w:rsidP="0019790B">
            <w:pPr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своевременное внесение изменений в правовые акты </w:t>
            </w:r>
          </w:p>
        </w:tc>
      </w:tr>
    </w:tbl>
    <w:p w:rsidR="009C4C1D" w:rsidRPr="00D7600E" w:rsidRDefault="009C4C1D" w:rsidP="00031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C1D" w:rsidRDefault="009C4C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4C1D" w:rsidRDefault="009C4C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4C1D" w:rsidRDefault="009C4C1D"/>
    <w:p w:rsidR="009C4C1D" w:rsidRPr="00486FF4" w:rsidRDefault="009C4C1D" w:rsidP="00031484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86F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6FF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C4C1D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486F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жильем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молодых семей в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E03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Заречный </w:t>
      </w: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2017</w:t>
      </w: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- 2020 годы» </w:t>
      </w:r>
    </w:p>
    <w:p w:rsidR="009C4C1D" w:rsidRDefault="009C4C1D" w:rsidP="00031484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1D" w:rsidRPr="00B447AD" w:rsidRDefault="009C4C1D" w:rsidP="00031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C1D" w:rsidRPr="00D60640" w:rsidRDefault="009C4C1D" w:rsidP="00031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7A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2209"/>
        <w:gridCol w:w="1671"/>
        <w:gridCol w:w="1181"/>
        <w:gridCol w:w="1134"/>
        <w:gridCol w:w="1209"/>
        <w:gridCol w:w="917"/>
      </w:tblGrid>
      <w:tr w:rsidR="009C4C1D" w:rsidRPr="00EF3D01">
        <w:trPr>
          <w:trHeight w:val="307"/>
        </w:trPr>
        <w:tc>
          <w:tcPr>
            <w:tcW w:w="682" w:type="dxa"/>
            <w:vMerge w:val="restart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9" w:type="dxa"/>
            <w:vMerge w:val="restart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1671" w:type="dxa"/>
            <w:vMerge w:val="restart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441" w:type="dxa"/>
            <w:gridSpan w:val="4"/>
          </w:tcPr>
          <w:p w:rsidR="009C4C1D" w:rsidRPr="00E50D1F" w:rsidRDefault="009C4C1D" w:rsidP="0019790B">
            <w:pPr>
              <w:tabs>
                <w:tab w:val="left" w:pos="60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Значения целевых индикаторов (показателей)</w:t>
            </w:r>
          </w:p>
        </w:tc>
      </w:tr>
      <w:tr w:rsidR="009C4C1D" w:rsidRPr="00EF3D01">
        <w:trPr>
          <w:trHeight w:val="307"/>
        </w:trPr>
        <w:tc>
          <w:tcPr>
            <w:tcW w:w="682" w:type="dxa"/>
            <w:vMerge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9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C4C1D" w:rsidRPr="00EF3D01">
        <w:trPr>
          <w:trHeight w:val="2970"/>
        </w:trPr>
        <w:tc>
          <w:tcPr>
            <w:tcW w:w="682" w:type="dxa"/>
          </w:tcPr>
          <w:p w:rsidR="009C4C1D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4C1D" w:rsidRPr="00080387" w:rsidRDefault="009C4C1D" w:rsidP="0019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1D" w:rsidRPr="00080387" w:rsidRDefault="009C4C1D" w:rsidP="0019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9C4C1D" w:rsidRPr="00EF3D01" w:rsidRDefault="009C4C1D" w:rsidP="001979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социальную выплату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(строительство) </w:t>
            </w: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</w:p>
        </w:tc>
        <w:tc>
          <w:tcPr>
            <w:tcW w:w="1671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1D" w:rsidRPr="00080387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81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1D" w:rsidRDefault="009C4C1D" w:rsidP="0019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4C1D" w:rsidRPr="00080387" w:rsidRDefault="009C4C1D" w:rsidP="0019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1D" w:rsidRPr="00EF3D01" w:rsidRDefault="009C4C1D" w:rsidP="0019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1D" w:rsidRPr="00EF3D01" w:rsidRDefault="009C4C1D" w:rsidP="0019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C4C1D" w:rsidRPr="00EF3D01" w:rsidRDefault="009C4C1D" w:rsidP="00197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1D" w:rsidRPr="00EF3D01" w:rsidRDefault="009C4C1D" w:rsidP="0019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C1D" w:rsidRPr="00EF3D01" w:rsidRDefault="009C4C1D" w:rsidP="00031484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1D" w:rsidRDefault="009C4C1D" w:rsidP="00031484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C4C1D" w:rsidRDefault="009C4C1D" w:rsidP="00031484">
      <w:pPr>
        <w:tabs>
          <w:tab w:val="left" w:pos="5445"/>
        </w:tabs>
        <w:spacing w:after="0" w:line="240" w:lineRule="auto"/>
        <w:rPr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Pr="00486FF4" w:rsidRDefault="009C4C1D" w:rsidP="00031484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№ 2</w:t>
      </w:r>
      <w:r w:rsidRPr="0048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486F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жильем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молодых семей в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E03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Заречный </w:t>
      </w: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9C4C1D" w:rsidRPr="00486FF4" w:rsidRDefault="009C4C1D" w:rsidP="0003148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firstLine="581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2017 </w:t>
      </w:r>
      <w:r w:rsidRPr="00486FF4">
        <w:rPr>
          <w:rFonts w:ascii="Times New Roman" w:hAnsi="Times New Roman" w:cs="Times New Roman"/>
          <w:color w:val="000000"/>
          <w:sz w:val="28"/>
          <w:szCs w:val="28"/>
        </w:rPr>
        <w:t xml:space="preserve">- 2020 годы» </w:t>
      </w:r>
    </w:p>
    <w:p w:rsidR="009C4C1D" w:rsidRPr="00B447AD" w:rsidRDefault="009C4C1D" w:rsidP="00031484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031484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031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E8F">
        <w:rPr>
          <w:rFonts w:ascii="Times New Roman" w:hAnsi="Times New Roman" w:cs="Times New Roman"/>
          <w:b/>
          <w:bCs/>
          <w:sz w:val="28"/>
          <w:szCs w:val="28"/>
        </w:rPr>
        <w:t xml:space="preserve">Объем финансирования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1969"/>
        <w:gridCol w:w="1841"/>
        <w:gridCol w:w="1700"/>
        <w:gridCol w:w="1849"/>
      </w:tblGrid>
      <w:tr w:rsidR="009C4C1D">
        <w:trPr>
          <w:trHeight w:val="972"/>
        </w:trPr>
        <w:tc>
          <w:tcPr>
            <w:tcW w:w="2212" w:type="dxa"/>
            <w:vMerge w:val="restart"/>
          </w:tcPr>
          <w:p w:rsidR="009C4C1D" w:rsidRPr="008E3398" w:rsidRDefault="009C4C1D" w:rsidP="001979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7365" w:type="dxa"/>
            <w:gridSpan w:val="4"/>
          </w:tcPr>
          <w:p w:rsidR="009C4C1D" w:rsidRPr="00C6765C" w:rsidRDefault="009C4C1D" w:rsidP="0019790B">
            <w:pPr>
              <w:shd w:val="clear" w:color="auto" w:fill="FFFFFF"/>
              <w:spacing w:before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5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 w:rsidRPr="00C676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9C4C1D">
        <w:trPr>
          <w:trHeight w:val="394"/>
        </w:trPr>
        <w:tc>
          <w:tcPr>
            <w:tcW w:w="2212" w:type="dxa"/>
            <w:vMerge/>
          </w:tcPr>
          <w:p w:rsidR="009C4C1D" w:rsidRPr="008E3398" w:rsidRDefault="009C4C1D" w:rsidP="001979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50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C4C1D">
        <w:trPr>
          <w:trHeight w:val="968"/>
        </w:trPr>
        <w:tc>
          <w:tcPr>
            <w:tcW w:w="2212" w:type="dxa"/>
          </w:tcPr>
          <w:p w:rsidR="009C4C1D" w:rsidRPr="008E3398" w:rsidRDefault="009C4C1D" w:rsidP="001979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бюджета, руб.</w:t>
            </w:r>
          </w:p>
        </w:tc>
        <w:tc>
          <w:tcPr>
            <w:tcW w:w="197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597 200</w:t>
            </w:r>
          </w:p>
        </w:tc>
        <w:tc>
          <w:tcPr>
            <w:tcW w:w="1843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C1D">
        <w:tc>
          <w:tcPr>
            <w:tcW w:w="2212" w:type="dxa"/>
          </w:tcPr>
          <w:p w:rsidR="009C4C1D" w:rsidRPr="008E3398" w:rsidRDefault="009C4C1D" w:rsidP="001979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Бюджет МО, руб.</w:t>
            </w:r>
          </w:p>
        </w:tc>
        <w:tc>
          <w:tcPr>
            <w:tcW w:w="197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176 700</w:t>
            </w:r>
          </w:p>
        </w:tc>
        <w:tc>
          <w:tcPr>
            <w:tcW w:w="1843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C1D">
        <w:tc>
          <w:tcPr>
            <w:tcW w:w="2212" w:type="dxa"/>
          </w:tcPr>
          <w:p w:rsidR="009C4C1D" w:rsidRPr="008E3398" w:rsidRDefault="009C4C1D" w:rsidP="001979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Итого, руб.</w:t>
            </w:r>
          </w:p>
        </w:tc>
        <w:tc>
          <w:tcPr>
            <w:tcW w:w="197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773 900</w:t>
            </w:r>
          </w:p>
        </w:tc>
        <w:tc>
          <w:tcPr>
            <w:tcW w:w="1843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9C4C1D" w:rsidRPr="008E3398" w:rsidRDefault="009C4C1D" w:rsidP="0019790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C1D" w:rsidRDefault="009C4C1D" w:rsidP="00031484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9C4C1D" w:rsidRPr="00B447AD" w:rsidRDefault="009C4C1D" w:rsidP="00B447A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9C4C1D" w:rsidRPr="00B447AD" w:rsidSect="0069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A6B"/>
    <w:rsid w:val="00031484"/>
    <w:rsid w:val="0006777E"/>
    <w:rsid w:val="00080387"/>
    <w:rsid w:val="000836EF"/>
    <w:rsid w:val="00083AC9"/>
    <w:rsid w:val="000C1329"/>
    <w:rsid w:val="000E451D"/>
    <w:rsid w:val="000F66EF"/>
    <w:rsid w:val="00174385"/>
    <w:rsid w:val="001823F2"/>
    <w:rsid w:val="0019790B"/>
    <w:rsid w:val="001D2885"/>
    <w:rsid w:val="001E0E47"/>
    <w:rsid w:val="00206A8A"/>
    <w:rsid w:val="00214F69"/>
    <w:rsid w:val="00277EEA"/>
    <w:rsid w:val="002A586C"/>
    <w:rsid w:val="0032702D"/>
    <w:rsid w:val="00392FF1"/>
    <w:rsid w:val="003C396D"/>
    <w:rsid w:val="00437D4F"/>
    <w:rsid w:val="00486FF4"/>
    <w:rsid w:val="004B69FA"/>
    <w:rsid w:val="00525CC8"/>
    <w:rsid w:val="00583EE8"/>
    <w:rsid w:val="005E0C9E"/>
    <w:rsid w:val="00601900"/>
    <w:rsid w:val="00657462"/>
    <w:rsid w:val="00666B79"/>
    <w:rsid w:val="006826F9"/>
    <w:rsid w:val="006951D3"/>
    <w:rsid w:val="006A5FC0"/>
    <w:rsid w:val="006B04B7"/>
    <w:rsid w:val="006B5841"/>
    <w:rsid w:val="006F3818"/>
    <w:rsid w:val="0070332D"/>
    <w:rsid w:val="00750A33"/>
    <w:rsid w:val="00791222"/>
    <w:rsid w:val="007A1E8E"/>
    <w:rsid w:val="007B3458"/>
    <w:rsid w:val="007C6A6B"/>
    <w:rsid w:val="007E03F1"/>
    <w:rsid w:val="0081348B"/>
    <w:rsid w:val="00850329"/>
    <w:rsid w:val="00885469"/>
    <w:rsid w:val="0089646E"/>
    <w:rsid w:val="008B1FE7"/>
    <w:rsid w:val="008E0E15"/>
    <w:rsid w:val="008E2E8F"/>
    <w:rsid w:val="008E3398"/>
    <w:rsid w:val="009004A4"/>
    <w:rsid w:val="0090426B"/>
    <w:rsid w:val="009568D8"/>
    <w:rsid w:val="00996256"/>
    <w:rsid w:val="009A4AA1"/>
    <w:rsid w:val="009B0A7A"/>
    <w:rsid w:val="009C4C1D"/>
    <w:rsid w:val="009F5387"/>
    <w:rsid w:val="00A045BC"/>
    <w:rsid w:val="00A05FF7"/>
    <w:rsid w:val="00A45732"/>
    <w:rsid w:val="00A50FCE"/>
    <w:rsid w:val="00A5571C"/>
    <w:rsid w:val="00A802B6"/>
    <w:rsid w:val="00B16BFA"/>
    <w:rsid w:val="00B447AD"/>
    <w:rsid w:val="00C6765C"/>
    <w:rsid w:val="00C75673"/>
    <w:rsid w:val="00D054E3"/>
    <w:rsid w:val="00D1076A"/>
    <w:rsid w:val="00D34F5D"/>
    <w:rsid w:val="00D60640"/>
    <w:rsid w:val="00D7600E"/>
    <w:rsid w:val="00DD52FA"/>
    <w:rsid w:val="00DE28A1"/>
    <w:rsid w:val="00DE3623"/>
    <w:rsid w:val="00DE79DA"/>
    <w:rsid w:val="00E50D1F"/>
    <w:rsid w:val="00E678B2"/>
    <w:rsid w:val="00E9767F"/>
    <w:rsid w:val="00EB0469"/>
    <w:rsid w:val="00EF3D01"/>
    <w:rsid w:val="00EF634F"/>
    <w:rsid w:val="00F3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C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6A6B"/>
    <w:pPr>
      <w:ind w:left="720"/>
    </w:pPr>
  </w:style>
  <w:style w:type="table" w:styleId="TableGrid">
    <w:name w:val="Table Grid"/>
    <w:basedOn w:val="TableNormal"/>
    <w:uiPriority w:val="99"/>
    <w:locked/>
    <w:rsid w:val="00EF3D01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Без интервала Знак"/>
    <w:link w:val="a0"/>
    <w:uiPriority w:val="99"/>
    <w:locked/>
    <w:rsid w:val="00850329"/>
    <w:rPr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850329"/>
    <w:rPr>
      <w:rFonts w:cs="Calibri"/>
      <w:lang w:eastAsia="en-US"/>
    </w:rPr>
  </w:style>
  <w:style w:type="paragraph" w:customStyle="1" w:styleId="FR1">
    <w:name w:val="FR1"/>
    <w:uiPriority w:val="99"/>
    <w:rsid w:val="00850329"/>
    <w:pPr>
      <w:widowControl w:val="0"/>
      <w:snapToGri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FC7B267B6D541A9F54352EAAED36D6B9C481A7E990B03BCC5930316378F284D08DBA20D837BBD166l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10</Pages>
  <Words>2308</Words>
  <Characters>13156</Characters>
  <Application>Microsoft Office Outlook</Application>
  <DocSecurity>0</DocSecurity>
  <Lines>0</Lines>
  <Paragraphs>0</Paragraphs>
  <ScaleCrop>false</ScaleCrop>
  <Company>Администрация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Zarechny</cp:lastModifiedBy>
  <cp:revision>16</cp:revision>
  <dcterms:created xsi:type="dcterms:W3CDTF">2016-06-16T06:40:00Z</dcterms:created>
  <dcterms:modified xsi:type="dcterms:W3CDTF">2017-02-09T07:41:00Z</dcterms:modified>
</cp:coreProperties>
</file>